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3480" w14:textId="77777777" w:rsidR="009A1A62" w:rsidRDefault="009A1A62">
      <w:pPr>
        <w:spacing w:before="92"/>
        <w:ind w:left="1020" w:right="934"/>
        <w:jc w:val="center"/>
        <w:rPr>
          <w:b/>
          <w:sz w:val="24"/>
          <w:u w:val="single"/>
        </w:rPr>
      </w:pPr>
    </w:p>
    <w:p w14:paraId="11BE941A" w14:textId="181E6916" w:rsidR="001F7755" w:rsidRDefault="009A1A62">
      <w:pPr>
        <w:spacing w:before="92"/>
        <w:ind w:left="1020" w:right="934"/>
        <w:jc w:val="center"/>
        <w:rPr>
          <w:b/>
          <w:sz w:val="24"/>
        </w:rPr>
      </w:pPr>
      <w:r>
        <w:rPr>
          <w:b/>
          <w:sz w:val="24"/>
          <w:u w:val="single"/>
        </w:rPr>
        <w:t>Contract</w:t>
      </w:r>
      <w:r>
        <w:rPr>
          <w:b/>
          <w:spacing w:val="-2"/>
          <w:sz w:val="24"/>
          <w:u w:val="single"/>
        </w:rPr>
        <w:t xml:space="preserve"> </w:t>
      </w:r>
      <w:r>
        <w:rPr>
          <w:b/>
          <w:sz w:val="24"/>
          <w:u w:val="single"/>
        </w:rPr>
        <w:t xml:space="preserve">of </w:t>
      </w:r>
      <w:r>
        <w:rPr>
          <w:b/>
          <w:spacing w:val="-4"/>
          <w:sz w:val="24"/>
          <w:u w:val="single"/>
        </w:rPr>
        <w:t>Care</w:t>
      </w:r>
    </w:p>
    <w:p w14:paraId="574462FD" w14:textId="77777777" w:rsidR="001F7755" w:rsidRDefault="001F7755">
      <w:pPr>
        <w:pStyle w:val="BodyText"/>
        <w:rPr>
          <w:b/>
          <w:sz w:val="20"/>
        </w:rPr>
      </w:pPr>
    </w:p>
    <w:p w14:paraId="759670EE" w14:textId="77777777" w:rsidR="001F7755" w:rsidRDefault="001F7755">
      <w:pPr>
        <w:pStyle w:val="BodyText"/>
        <w:rPr>
          <w:b/>
          <w:sz w:val="20"/>
        </w:rPr>
      </w:pPr>
    </w:p>
    <w:p w14:paraId="27773F51" w14:textId="77777777" w:rsidR="001F7755" w:rsidRDefault="009A1A62">
      <w:pPr>
        <w:spacing w:before="93"/>
        <w:ind w:left="232" w:right="225"/>
        <w:rPr>
          <w:sz w:val="24"/>
        </w:rPr>
      </w:pPr>
      <w:r>
        <w:rPr>
          <w:sz w:val="24"/>
        </w:rPr>
        <w:t>The</w:t>
      </w:r>
      <w:r>
        <w:rPr>
          <w:spacing w:val="-3"/>
          <w:sz w:val="24"/>
        </w:rPr>
        <w:t xml:space="preserve"> </w:t>
      </w:r>
      <w:r>
        <w:rPr>
          <w:sz w:val="24"/>
        </w:rPr>
        <w:t>GPs,</w:t>
      </w:r>
      <w:r>
        <w:rPr>
          <w:spacing w:val="-3"/>
          <w:sz w:val="24"/>
        </w:rPr>
        <w:t xml:space="preserve"> </w:t>
      </w:r>
      <w:r>
        <w:rPr>
          <w:sz w:val="24"/>
        </w:rPr>
        <w:t>Nurses,</w:t>
      </w:r>
      <w:r>
        <w:rPr>
          <w:spacing w:val="-5"/>
          <w:sz w:val="24"/>
        </w:rPr>
        <w:t xml:space="preserve"> </w:t>
      </w:r>
      <w:r>
        <w:rPr>
          <w:sz w:val="24"/>
        </w:rPr>
        <w:t>Practitioners</w:t>
      </w:r>
      <w:r>
        <w:rPr>
          <w:spacing w:val="-6"/>
          <w:sz w:val="24"/>
        </w:rPr>
        <w:t xml:space="preserve"> </w:t>
      </w:r>
      <w:r>
        <w:rPr>
          <w:sz w:val="24"/>
        </w:rPr>
        <w:t>and</w:t>
      </w:r>
      <w:r>
        <w:rPr>
          <w:spacing w:val="-2"/>
          <w:sz w:val="24"/>
        </w:rPr>
        <w:t xml:space="preserve"> </w:t>
      </w:r>
      <w:r>
        <w:rPr>
          <w:sz w:val="24"/>
        </w:rPr>
        <w:t>Staff</w:t>
      </w:r>
      <w:r>
        <w:rPr>
          <w:spacing w:val="-1"/>
          <w:sz w:val="24"/>
        </w:rPr>
        <w:t xml:space="preserve"> </w:t>
      </w:r>
      <w:r>
        <w:rPr>
          <w:sz w:val="24"/>
        </w:rPr>
        <w:t>aim</w:t>
      </w:r>
      <w:r>
        <w:rPr>
          <w:spacing w:val="-3"/>
          <w:sz w:val="24"/>
        </w:rPr>
        <w:t xml:space="preserve"> </w:t>
      </w:r>
      <w:r>
        <w:rPr>
          <w:sz w:val="24"/>
        </w:rPr>
        <w:t>to</w:t>
      </w:r>
      <w:r>
        <w:rPr>
          <w:spacing w:val="-1"/>
          <w:sz w:val="24"/>
        </w:rPr>
        <w:t xml:space="preserve"> </w:t>
      </w:r>
      <w:r>
        <w:rPr>
          <w:sz w:val="24"/>
        </w:rPr>
        <w:t>provide</w:t>
      </w:r>
      <w:r>
        <w:rPr>
          <w:spacing w:val="-1"/>
          <w:sz w:val="24"/>
        </w:rPr>
        <w:t xml:space="preserve"> </w:t>
      </w:r>
      <w:r>
        <w:rPr>
          <w:sz w:val="24"/>
        </w:rPr>
        <w:t>the</w:t>
      </w:r>
      <w:r>
        <w:rPr>
          <w:spacing w:val="-5"/>
          <w:sz w:val="24"/>
        </w:rPr>
        <w:t xml:space="preserve"> </w:t>
      </w:r>
      <w:r>
        <w:rPr>
          <w:sz w:val="24"/>
        </w:rPr>
        <w:t>highest</w:t>
      </w:r>
      <w:r>
        <w:rPr>
          <w:spacing w:val="-5"/>
          <w:sz w:val="24"/>
        </w:rPr>
        <w:t xml:space="preserve"> </w:t>
      </w:r>
      <w:r>
        <w:rPr>
          <w:sz w:val="24"/>
        </w:rPr>
        <w:t>possible</w:t>
      </w:r>
      <w:r>
        <w:rPr>
          <w:spacing w:val="-1"/>
          <w:sz w:val="24"/>
        </w:rPr>
        <w:t xml:space="preserve"> </w:t>
      </w:r>
      <w:r>
        <w:rPr>
          <w:sz w:val="24"/>
        </w:rPr>
        <w:t>care</w:t>
      </w:r>
      <w:r>
        <w:rPr>
          <w:spacing w:val="-3"/>
          <w:sz w:val="24"/>
        </w:rPr>
        <w:t xml:space="preserve"> </w:t>
      </w:r>
      <w:r>
        <w:rPr>
          <w:sz w:val="24"/>
        </w:rPr>
        <w:t>to</w:t>
      </w:r>
      <w:r>
        <w:rPr>
          <w:spacing w:val="-1"/>
          <w:sz w:val="24"/>
        </w:rPr>
        <w:t xml:space="preserve"> </w:t>
      </w:r>
      <w:r>
        <w:rPr>
          <w:sz w:val="24"/>
        </w:rPr>
        <w:t xml:space="preserve">our patients. The aim of this Contract of Care is to ensure that you understand the practice policies and why such policies are in place, and then follow them. We particularly recommend that you read closely the details relating to our Appointment, Repeat </w:t>
      </w:r>
      <w:r>
        <w:rPr>
          <w:sz w:val="24"/>
        </w:rPr>
        <w:t>Prescribing and Behaviour expectations.</w:t>
      </w:r>
    </w:p>
    <w:p w14:paraId="24C4CCC9" w14:textId="77777777" w:rsidR="001F7755" w:rsidRDefault="001F7755">
      <w:pPr>
        <w:pStyle w:val="BodyText"/>
        <w:rPr>
          <w:sz w:val="20"/>
        </w:rPr>
      </w:pPr>
    </w:p>
    <w:p w14:paraId="2CF10400" w14:textId="77777777" w:rsidR="001F7755" w:rsidRDefault="001F7755">
      <w:pPr>
        <w:pStyle w:val="BodyText"/>
        <w:spacing w:before="4"/>
        <w:rPr>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5244"/>
      </w:tblGrid>
      <w:tr w:rsidR="001F7755" w14:paraId="6B8506BA" w14:textId="77777777">
        <w:trPr>
          <w:trHeight w:val="1103"/>
        </w:trPr>
        <w:tc>
          <w:tcPr>
            <w:tcW w:w="4646" w:type="dxa"/>
          </w:tcPr>
          <w:p w14:paraId="35334AB1" w14:textId="77777777" w:rsidR="001F7755" w:rsidRDefault="001F7755">
            <w:pPr>
              <w:pStyle w:val="TableParagraph"/>
              <w:spacing w:before="8"/>
              <w:rPr>
                <w:sz w:val="35"/>
              </w:rPr>
            </w:pPr>
          </w:p>
          <w:p w14:paraId="0BC54836" w14:textId="77777777" w:rsidR="001F7755" w:rsidRDefault="009A1A62">
            <w:pPr>
              <w:pStyle w:val="TableParagraph"/>
              <w:ind w:left="334" w:right="228"/>
              <w:jc w:val="center"/>
              <w:rPr>
                <w:b/>
                <w:sz w:val="24"/>
              </w:rPr>
            </w:pPr>
            <w:r>
              <w:rPr>
                <w:b/>
                <w:sz w:val="24"/>
              </w:rPr>
              <w:t>Your</w:t>
            </w:r>
            <w:r>
              <w:rPr>
                <w:b/>
                <w:spacing w:val="-2"/>
                <w:sz w:val="24"/>
              </w:rPr>
              <w:t xml:space="preserve"> responsibilities:</w:t>
            </w:r>
          </w:p>
        </w:tc>
        <w:tc>
          <w:tcPr>
            <w:tcW w:w="5244" w:type="dxa"/>
          </w:tcPr>
          <w:p w14:paraId="2A700647" w14:textId="77777777" w:rsidR="001F7755" w:rsidRDefault="001F7755">
            <w:pPr>
              <w:pStyle w:val="TableParagraph"/>
              <w:spacing w:before="8"/>
              <w:rPr>
                <w:sz w:val="35"/>
              </w:rPr>
            </w:pPr>
          </w:p>
          <w:p w14:paraId="26AD9049" w14:textId="77777777" w:rsidR="001F7755" w:rsidRDefault="009A1A62">
            <w:pPr>
              <w:pStyle w:val="TableParagraph"/>
              <w:ind w:left="220" w:right="116"/>
              <w:jc w:val="center"/>
              <w:rPr>
                <w:b/>
                <w:sz w:val="24"/>
              </w:rPr>
            </w:pPr>
            <w:r>
              <w:rPr>
                <w:b/>
                <w:sz w:val="24"/>
              </w:rPr>
              <w:t>Practice</w:t>
            </w:r>
            <w:r>
              <w:rPr>
                <w:b/>
                <w:spacing w:val="1"/>
                <w:sz w:val="24"/>
              </w:rPr>
              <w:t xml:space="preserve"> </w:t>
            </w:r>
            <w:r>
              <w:rPr>
                <w:b/>
                <w:spacing w:val="-2"/>
                <w:sz w:val="24"/>
              </w:rPr>
              <w:t>responsibilities:</w:t>
            </w:r>
          </w:p>
        </w:tc>
      </w:tr>
      <w:tr w:rsidR="001F7755" w14:paraId="54D072B0" w14:textId="77777777">
        <w:trPr>
          <w:trHeight w:val="1105"/>
        </w:trPr>
        <w:tc>
          <w:tcPr>
            <w:tcW w:w="4646" w:type="dxa"/>
          </w:tcPr>
          <w:p w14:paraId="695FEEFA" w14:textId="77777777" w:rsidR="001F7755" w:rsidRDefault="001F7755">
            <w:pPr>
              <w:pStyle w:val="TableParagraph"/>
              <w:spacing w:before="8"/>
              <w:rPr>
                <w:sz w:val="35"/>
              </w:rPr>
            </w:pPr>
          </w:p>
          <w:p w14:paraId="205FCBC2" w14:textId="77777777" w:rsidR="001F7755" w:rsidRDefault="009A1A62">
            <w:pPr>
              <w:pStyle w:val="TableParagraph"/>
              <w:ind w:left="334" w:right="229"/>
              <w:jc w:val="center"/>
              <w:rPr>
                <w:sz w:val="24"/>
              </w:rPr>
            </w:pPr>
            <w:r>
              <w:rPr>
                <w:sz w:val="24"/>
              </w:rPr>
              <w:t>Comply</w:t>
            </w:r>
            <w:r>
              <w:rPr>
                <w:spacing w:val="-4"/>
                <w:sz w:val="24"/>
              </w:rPr>
              <w:t xml:space="preserve"> </w:t>
            </w:r>
            <w:r>
              <w:rPr>
                <w:sz w:val="24"/>
              </w:rPr>
              <w:t>with recommended</w:t>
            </w:r>
            <w:r>
              <w:rPr>
                <w:spacing w:val="2"/>
                <w:sz w:val="24"/>
              </w:rPr>
              <w:t xml:space="preserve"> </w:t>
            </w:r>
            <w:r>
              <w:rPr>
                <w:spacing w:val="-2"/>
                <w:sz w:val="24"/>
              </w:rPr>
              <w:t>treatment.</w:t>
            </w:r>
          </w:p>
        </w:tc>
        <w:tc>
          <w:tcPr>
            <w:tcW w:w="5244" w:type="dxa"/>
          </w:tcPr>
          <w:p w14:paraId="16188A46" w14:textId="77777777" w:rsidR="001F7755" w:rsidRDefault="001F7755">
            <w:pPr>
              <w:pStyle w:val="TableParagraph"/>
              <w:spacing w:before="8"/>
              <w:rPr>
                <w:sz w:val="35"/>
              </w:rPr>
            </w:pPr>
          </w:p>
          <w:p w14:paraId="467D6D21" w14:textId="77777777" w:rsidR="001F7755" w:rsidRDefault="009A1A62">
            <w:pPr>
              <w:pStyle w:val="TableParagraph"/>
              <w:ind w:left="220" w:right="116"/>
              <w:jc w:val="center"/>
              <w:rPr>
                <w:sz w:val="24"/>
              </w:rPr>
            </w:pPr>
            <w:r>
              <w:rPr>
                <w:sz w:val="24"/>
              </w:rPr>
              <w:t>Offer</w:t>
            </w:r>
            <w:r>
              <w:rPr>
                <w:spacing w:val="-2"/>
                <w:sz w:val="24"/>
              </w:rPr>
              <w:t xml:space="preserve"> </w:t>
            </w:r>
            <w:r>
              <w:rPr>
                <w:sz w:val="24"/>
              </w:rPr>
              <w:t>access to</w:t>
            </w:r>
            <w:r>
              <w:rPr>
                <w:spacing w:val="-1"/>
                <w:sz w:val="24"/>
              </w:rPr>
              <w:t xml:space="preserve"> </w:t>
            </w:r>
            <w:r>
              <w:rPr>
                <w:sz w:val="24"/>
              </w:rPr>
              <w:t>quality</w:t>
            </w:r>
            <w:r>
              <w:rPr>
                <w:spacing w:val="-3"/>
                <w:sz w:val="24"/>
              </w:rPr>
              <w:t xml:space="preserve"> </w:t>
            </w:r>
            <w:r>
              <w:rPr>
                <w:sz w:val="24"/>
              </w:rPr>
              <w:t>medical</w:t>
            </w:r>
            <w:r>
              <w:rPr>
                <w:spacing w:val="1"/>
                <w:sz w:val="24"/>
              </w:rPr>
              <w:t xml:space="preserve"> </w:t>
            </w:r>
            <w:r>
              <w:rPr>
                <w:spacing w:val="-2"/>
                <w:sz w:val="24"/>
              </w:rPr>
              <w:t>services.</w:t>
            </w:r>
          </w:p>
        </w:tc>
      </w:tr>
      <w:tr w:rsidR="001F7755" w14:paraId="3A79D592" w14:textId="77777777">
        <w:trPr>
          <w:trHeight w:val="2214"/>
        </w:trPr>
        <w:tc>
          <w:tcPr>
            <w:tcW w:w="4646" w:type="dxa"/>
          </w:tcPr>
          <w:p w14:paraId="5BCCB2C3" w14:textId="77777777" w:rsidR="001F7755" w:rsidRDefault="001F7755">
            <w:pPr>
              <w:pStyle w:val="TableParagraph"/>
              <w:rPr>
                <w:sz w:val="26"/>
              </w:rPr>
            </w:pPr>
          </w:p>
          <w:p w14:paraId="56F2C119" w14:textId="77777777" w:rsidR="001F7755" w:rsidRDefault="001F7755">
            <w:pPr>
              <w:pStyle w:val="TableParagraph"/>
              <w:rPr>
                <w:sz w:val="26"/>
              </w:rPr>
            </w:pPr>
          </w:p>
          <w:p w14:paraId="39E6C941" w14:textId="77777777" w:rsidR="001F7755" w:rsidRDefault="009A1A62">
            <w:pPr>
              <w:pStyle w:val="TableParagraph"/>
              <w:spacing w:before="228"/>
              <w:ind w:left="1070" w:hanging="824"/>
              <w:rPr>
                <w:sz w:val="24"/>
              </w:rPr>
            </w:pPr>
            <w:r>
              <w:rPr>
                <w:sz w:val="24"/>
              </w:rPr>
              <w:t>Participate</w:t>
            </w:r>
            <w:r>
              <w:rPr>
                <w:spacing w:val="-9"/>
                <w:sz w:val="24"/>
              </w:rPr>
              <w:t xml:space="preserve"> </w:t>
            </w:r>
            <w:r>
              <w:rPr>
                <w:sz w:val="24"/>
              </w:rPr>
              <w:t>in</w:t>
            </w:r>
            <w:r>
              <w:rPr>
                <w:spacing w:val="-9"/>
                <w:sz w:val="24"/>
              </w:rPr>
              <w:t xml:space="preserve"> </w:t>
            </w:r>
            <w:r>
              <w:rPr>
                <w:sz w:val="24"/>
              </w:rPr>
              <w:t>appropriate</w:t>
            </w:r>
            <w:r>
              <w:rPr>
                <w:spacing w:val="-9"/>
                <w:sz w:val="24"/>
              </w:rPr>
              <w:t xml:space="preserve"> </w:t>
            </w:r>
            <w:r>
              <w:rPr>
                <w:sz w:val="24"/>
              </w:rPr>
              <w:t>screening</w:t>
            </w:r>
            <w:r>
              <w:rPr>
                <w:spacing w:val="-11"/>
                <w:sz w:val="24"/>
              </w:rPr>
              <w:t xml:space="preserve"> </w:t>
            </w:r>
            <w:r>
              <w:rPr>
                <w:sz w:val="24"/>
              </w:rPr>
              <w:t>and prevention programmes.</w:t>
            </w:r>
          </w:p>
        </w:tc>
        <w:tc>
          <w:tcPr>
            <w:tcW w:w="5244" w:type="dxa"/>
          </w:tcPr>
          <w:p w14:paraId="65C38F0A" w14:textId="77777777" w:rsidR="001F7755" w:rsidRDefault="001F7755">
            <w:pPr>
              <w:pStyle w:val="TableParagraph"/>
              <w:rPr>
                <w:sz w:val="26"/>
              </w:rPr>
            </w:pPr>
          </w:p>
          <w:p w14:paraId="1A5356F7" w14:textId="77777777" w:rsidR="001F7755" w:rsidRDefault="001F7755">
            <w:pPr>
              <w:pStyle w:val="TableParagraph"/>
              <w:spacing w:before="9"/>
              <w:rPr>
                <w:sz w:val="21"/>
              </w:rPr>
            </w:pPr>
          </w:p>
          <w:p w14:paraId="0A3BFD87" w14:textId="77777777" w:rsidR="001F7755" w:rsidRDefault="009A1A62">
            <w:pPr>
              <w:pStyle w:val="TableParagraph"/>
              <w:ind w:left="168" w:right="60" w:firstLine="2"/>
              <w:jc w:val="center"/>
              <w:rPr>
                <w:sz w:val="24"/>
              </w:rPr>
            </w:pPr>
            <w:r>
              <w:rPr>
                <w:sz w:val="24"/>
              </w:rPr>
              <w:t>Provide you with an appointment with a GP or appropriate</w:t>
            </w:r>
            <w:r>
              <w:rPr>
                <w:spacing w:val="-8"/>
                <w:sz w:val="24"/>
              </w:rPr>
              <w:t xml:space="preserve"> </w:t>
            </w:r>
            <w:r>
              <w:rPr>
                <w:sz w:val="24"/>
              </w:rPr>
              <w:t>healthcare</w:t>
            </w:r>
            <w:r>
              <w:rPr>
                <w:spacing w:val="-10"/>
                <w:sz w:val="24"/>
              </w:rPr>
              <w:t xml:space="preserve"> </w:t>
            </w:r>
            <w:r>
              <w:rPr>
                <w:sz w:val="24"/>
              </w:rPr>
              <w:t>professional</w:t>
            </w:r>
            <w:r>
              <w:rPr>
                <w:spacing w:val="-13"/>
                <w:sz w:val="24"/>
              </w:rPr>
              <w:t xml:space="preserve"> </w:t>
            </w:r>
            <w:r>
              <w:rPr>
                <w:sz w:val="24"/>
              </w:rPr>
              <w:t>or</w:t>
            </w:r>
            <w:r>
              <w:rPr>
                <w:spacing w:val="-8"/>
                <w:sz w:val="24"/>
              </w:rPr>
              <w:t xml:space="preserve"> </w:t>
            </w:r>
            <w:r>
              <w:rPr>
                <w:sz w:val="24"/>
              </w:rPr>
              <w:t>signpost you to a suitable alternative service in line with our appointments procedure.</w:t>
            </w:r>
          </w:p>
        </w:tc>
      </w:tr>
      <w:tr w:rsidR="001F7755" w14:paraId="4FB7C575" w14:textId="77777777">
        <w:trPr>
          <w:trHeight w:val="1103"/>
        </w:trPr>
        <w:tc>
          <w:tcPr>
            <w:tcW w:w="4646" w:type="dxa"/>
          </w:tcPr>
          <w:p w14:paraId="6F031E59" w14:textId="77777777" w:rsidR="001F7755" w:rsidRDefault="001F7755">
            <w:pPr>
              <w:pStyle w:val="TableParagraph"/>
              <w:spacing w:before="7"/>
              <w:rPr>
                <w:sz w:val="23"/>
              </w:rPr>
            </w:pPr>
          </w:p>
          <w:p w14:paraId="65B03424" w14:textId="77777777" w:rsidR="001F7755" w:rsidRDefault="009A1A62">
            <w:pPr>
              <w:pStyle w:val="TableParagraph"/>
              <w:ind w:left="863" w:hanging="675"/>
              <w:rPr>
                <w:sz w:val="24"/>
              </w:rPr>
            </w:pPr>
            <w:r>
              <w:rPr>
                <w:sz w:val="24"/>
              </w:rPr>
              <w:t>Commit</w:t>
            </w:r>
            <w:r>
              <w:rPr>
                <w:spacing w:val="-6"/>
                <w:sz w:val="24"/>
              </w:rPr>
              <w:t xml:space="preserve"> </w:t>
            </w:r>
            <w:r>
              <w:rPr>
                <w:sz w:val="24"/>
              </w:rPr>
              <w:t>to</w:t>
            </w:r>
            <w:r>
              <w:rPr>
                <w:spacing w:val="-8"/>
                <w:sz w:val="24"/>
              </w:rPr>
              <w:t xml:space="preserve"> </w:t>
            </w:r>
            <w:r>
              <w:rPr>
                <w:sz w:val="24"/>
              </w:rPr>
              <w:t>a</w:t>
            </w:r>
            <w:r>
              <w:rPr>
                <w:spacing w:val="-5"/>
                <w:sz w:val="24"/>
              </w:rPr>
              <w:t xml:space="preserve"> </w:t>
            </w:r>
            <w:r>
              <w:rPr>
                <w:sz w:val="24"/>
              </w:rPr>
              <w:t>healthy</w:t>
            </w:r>
            <w:r>
              <w:rPr>
                <w:spacing w:val="-9"/>
                <w:sz w:val="24"/>
              </w:rPr>
              <w:t xml:space="preserve"> </w:t>
            </w:r>
            <w:r>
              <w:rPr>
                <w:sz w:val="24"/>
              </w:rPr>
              <w:t>lifestyle</w:t>
            </w:r>
            <w:r>
              <w:rPr>
                <w:spacing w:val="-8"/>
                <w:sz w:val="24"/>
              </w:rPr>
              <w:t xml:space="preserve"> </w:t>
            </w:r>
            <w:r>
              <w:rPr>
                <w:sz w:val="24"/>
              </w:rPr>
              <w:t>with</w:t>
            </w:r>
            <w:r>
              <w:rPr>
                <w:spacing w:val="-3"/>
                <w:sz w:val="24"/>
              </w:rPr>
              <w:t xml:space="preserve"> </w:t>
            </w:r>
            <w:r>
              <w:rPr>
                <w:sz w:val="24"/>
              </w:rPr>
              <w:t>support from the Practice if required.</w:t>
            </w:r>
          </w:p>
        </w:tc>
        <w:tc>
          <w:tcPr>
            <w:tcW w:w="5244" w:type="dxa"/>
          </w:tcPr>
          <w:p w14:paraId="33CD3400" w14:textId="77777777" w:rsidR="001F7755" w:rsidRDefault="001F7755">
            <w:pPr>
              <w:pStyle w:val="TableParagraph"/>
              <w:spacing w:before="7"/>
              <w:rPr>
                <w:sz w:val="23"/>
              </w:rPr>
            </w:pPr>
          </w:p>
          <w:p w14:paraId="6250C58E" w14:textId="77777777" w:rsidR="001F7755" w:rsidRDefault="009A1A62">
            <w:pPr>
              <w:pStyle w:val="TableParagraph"/>
              <w:ind w:left="808" w:hanging="495"/>
              <w:rPr>
                <w:sz w:val="24"/>
              </w:rPr>
            </w:pPr>
            <w:r>
              <w:rPr>
                <w:sz w:val="24"/>
              </w:rPr>
              <w:t>Enable</w:t>
            </w:r>
            <w:r>
              <w:rPr>
                <w:spacing w:val="-6"/>
                <w:sz w:val="24"/>
              </w:rPr>
              <w:t xml:space="preserve"> </w:t>
            </w:r>
            <w:r>
              <w:rPr>
                <w:sz w:val="24"/>
              </w:rPr>
              <w:t>you</w:t>
            </w:r>
            <w:r>
              <w:rPr>
                <w:spacing w:val="-6"/>
                <w:sz w:val="24"/>
              </w:rPr>
              <w:t xml:space="preserve"> </w:t>
            </w:r>
            <w:r>
              <w:rPr>
                <w:sz w:val="24"/>
              </w:rPr>
              <w:t>to</w:t>
            </w:r>
            <w:r>
              <w:rPr>
                <w:spacing w:val="-8"/>
                <w:sz w:val="24"/>
              </w:rPr>
              <w:t xml:space="preserve"> </w:t>
            </w:r>
            <w:r>
              <w:rPr>
                <w:sz w:val="24"/>
              </w:rPr>
              <w:t>access</w:t>
            </w:r>
            <w:r>
              <w:rPr>
                <w:spacing w:val="-9"/>
                <w:sz w:val="24"/>
              </w:rPr>
              <w:t xml:space="preserve"> </w:t>
            </w:r>
            <w:r>
              <w:rPr>
                <w:sz w:val="24"/>
              </w:rPr>
              <w:t>relevant</w:t>
            </w:r>
            <w:r>
              <w:rPr>
                <w:spacing w:val="-5"/>
                <w:sz w:val="24"/>
              </w:rPr>
              <w:t xml:space="preserve"> </w:t>
            </w:r>
            <w:r>
              <w:rPr>
                <w:sz w:val="24"/>
              </w:rPr>
              <w:t>appointments with the right clinician the first time.</w:t>
            </w:r>
          </w:p>
        </w:tc>
      </w:tr>
      <w:tr w:rsidR="001F7755" w14:paraId="5A009226" w14:textId="77777777">
        <w:trPr>
          <w:trHeight w:val="1103"/>
        </w:trPr>
        <w:tc>
          <w:tcPr>
            <w:tcW w:w="4646" w:type="dxa"/>
          </w:tcPr>
          <w:p w14:paraId="581EF06B" w14:textId="77777777" w:rsidR="001F7755" w:rsidRDefault="001F7755">
            <w:pPr>
              <w:pStyle w:val="TableParagraph"/>
              <w:spacing w:before="7"/>
              <w:rPr>
                <w:sz w:val="23"/>
              </w:rPr>
            </w:pPr>
          </w:p>
          <w:p w14:paraId="35FA2DAF" w14:textId="77777777" w:rsidR="001F7755" w:rsidRDefault="009A1A62">
            <w:pPr>
              <w:pStyle w:val="TableParagraph"/>
              <w:ind w:left="1336" w:hanging="1121"/>
              <w:rPr>
                <w:sz w:val="24"/>
              </w:rPr>
            </w:pPr>
            <w:r>
              <w:rPr>
                <w:sz w:val="24"/>
              </w:rPr>
              <w:t>Treat</w:t>
            </w:r>
            <w:r>
              <w:rPr>
                <w:spacing w:val="-6"/>
                <w:sz w:val="24"/>
              </w:rPr>
              <w:t xml:space="preserve"> </w:t>
            </w:r>
            <w:r>
              <w:rPr>
                <w:sz w:val="24"/>
              </w:rPr>
              <w:t>clinicians</w:t>
            </w:r>
            <w:r>
              <w:rPr>
                <w:spacing w:val="-6"/>
                <w:sz w:val="24"/>
              </w:rPr>
              <w:t xml:space="preserve"> </w:t>
            </w:r>
            <w:r>
              <w:rPr>
                <w:sz w:val="24"/>
              </w:rPr>
              <w:t>and</w:t>
            </w:r>
            <w:r>
              <w:rPr>
                <w:spacing w:val="-6"/>
                <w:sz w:val="24"/>
              </w:rPr>
              <w:t xml:space="preserve"> </w:t>
            </w:r>
            <w:r>
              <w:rPr>
                <w:sz w:val="24"/>
              </w:rPr>
              <w:t>staff</w:t>
            </w:r>
            <w:r>
              <w:rPr>
                <w:spacing w:val="-5"/>
                <w:sz w:val="24"/>
              </w:rPr>
              <w:t xml:space="preserve"> </w:t>
            </w:r>
            <w:r>
              <w:rPr>
                <w:sz w:val="24"/>
              </w:rPr>
              <w:t>with</w:t>
            </w:r>
            <w:r>
              <w:rPr>
                <w:spacing w:val="-6"/>
                <w:sz w:val="24"/>
              </w:rPr>
              <w:t xml:space="preserve"> </w:t>
            </w:r>
            <w:r>
              <w:rPr>
                <w:sz w:val="24"/>
              </w:rPr>
              <w:t>dignity</w:t>
            </w:r>
            <w:r>
              <w:rPr>
                <w:spacing w:val="-9"/>
                <w:sz w:val="24"/>
              </w:rPr>
              <w:t xml:space="preserve"> </w:t>
            </w:r>
            <w:r>
              <w:rPr>
                <w:sz w:val="24"/>
              </w:rPr>
              <w:t>and respect at all times.</w:t>
            </w:r>
          </w:p>
        </w:tc>
        <w:tc>
          <w:tcPr>
            <w:tcW w:w="5244" w:type="dxa"/>
          </w:tcPr>
          <w:p w14:paraId="59B7733B" w14:textId="77777777" w:rsidR="001F7755" w:rsidRDefault="001F7755">
            <w:pPr>
              <w:pStyle w:val="TableParagraph"/>
              <w:spacing w:before="8"/>
              <w:rPr>
                <w:sz w:val="35"/>
              </w:rPr>
            </w:pPr>
          </w:p>
          <w:p w14:paraId="6DCC8469" w14:textId="77777777" w:rsidR="001F7755" w:rsidRDefault="009A1A62">
            <w:pPr>
              <w:pStyle w:val="TableParagraph"/>
              <w:ind w:left="222" w:right="116"/>
              <w:jc w:val="center"/>
              <w:rPr>
                <w:sz w:val="24"/>
              </w:rPr>
            </w:pPr>
            <w:r>
              <w:rPr>
                <w:sz w:val="24"/>
              </w:rPr>
              <w:t>Treat</w:t>
            </w:r>
            <w:r>
              <w:rPr>
                <w:spacing w:val="-1"/>
                <w:sz w:val="24"/>
              </w:rPr>
              <w:t xml:space="preserve"> </w:t>
            </w:r>
            <w:r>
              <w:rPr>
                <w:sz w:val="24"/>
              </w:rPr>
              <w:t>you with</w:t>
            </w:r>
            <w:r>
              <w:rPr>
                <w:spacing w:val="2"/>
                <w:sz w:val="24"/>
              </w:rPr>
              <w:t xml:space="preserve"> </w:t>
            </w:r>
            <w:r>
              <w:rPr>
                <w:sz w:val="24"/>
              </w:rPr>
              <w:t>dignity and</w:t>
            </w:r>
            <w:r>
              <w:rPr>
                <w:spacing w:val="-1"/>
                <w:sz w:val="24"/>
              </w:rPr>
              <w:t xml:space="preserve"> </w:t>
            </w:r>
            <w:r>
              <w:rPr>
                <w:sz w:val="24"/>
              </w:rPr>
              <w:t>respect</w:t>
            </w:r>
            <w:r>
              <w:rPr>
                <w:spacing w:val="-2"/>
                <w:sz w:val="24"/>
              </w:rPr>
              <w:t xml:space="preserve"> </w:t>
            </w:r>
            <w:r>
              <w:rPr>
                <w:sz w:val="24"/>
              </w:rPr>
              <w:t xml:space="preserve">at all </w:t>
            </w:r>
            <w:r>
              <w:rPr>
                <w:spacing w:val="-2"/>
                <w:sz w:val="24"/>
              </w:rPr>
              <w:t>times.</w:t>
            </w:r>
          </w:p>
        </w:tc>
      </w:tr>
      <w:tr w:rsidR="001F7755" w14:paraId="762EF39F" w14:textId="77777777">
        <w:trPr>
          <w:trHeight w:val="1105"/>
        </w:trPr>
        <w:tc>
          <w:tcPr>
            <w:tcW w:w="4646" w:type="dxa"/>
          </w:tcPr>
          <w:p w14:paraId="62F3AC1F" w14:textId="77777777" w:rsidR="001F7755" w:rsidRDefault="009A1A62">
            <w:pPr>
              <w:pStyle w:val="TableParagraph"/>
              <w:spacing w:before="134"/>
              <w:ind w:left="122" w:right="15" w:hanging="4"/>
              <w:jc w:val="center"/>
              <w:rPr>
                <w:sz w:val="24"/>
              </w:rPr>
            </w:pPr>
            <w:r>
              <w:rPr>
                <w:sz w:val="24"/>
              </w:rPr>
              <w:t>Be aware of our practice booking system and</w:t>
            </w:r>
            <w:r>
              <w:rPr>
                <w:spacing w:val="-5"/>
                <w:sz w:val="24"/>
              </w:rPr>
              <w:t xml:space="preserve"> </w:t>
            </w:r>
            <w:r>
              <w:rPr>
                <w:sz w:val="24"/>
              </w:rPr>
              <w:t>use</w:t>
            </w:r>
            <w:r>
              <w:rPr>
                <w:spacing w:val="-5"/>
                <w:sz w:val="24"/>
              </w:rPr>
              <w:t xml:space="preserve"> </w:t>
            </w:r>
            <w:r>
              <w:rPr>
                <w:sz w:val="24"/>
              </w:rPr>
              <w:t>this</w:t>
            </w:r>
            <w:r>
              <w:rPr>
                <w:spacing w:val="-5"/>
                <w:sz w:val="24"/>
              </w:rPr>
              <w:t xml:space="preserve"> </w:t>
            </w:r>
            <w:r>
              <w:rPr>
                <w:sz w:val="24"/>
              </w:rPr>
              <w:t>appropriately</w:t>
            </w:r>
            <w:r>
              <w:rPr>
                <w:spacing w:val="-8"/>
                <w:sz w:val="24"/>
              </w:rPr>
              <w:t xml:space="preserve"> </w:t>
            </w:r>
            <w:r>
              <w:rPr>
                <w:sz w:val="24"/>
              </w:rPr>
              <w:t>to</w:t>
            </w:r>
            <w:r>
              <w:rPr>
                <w:spacing w:val="-4"/>
                <w:sz w:val="24"/>
              </w:rPr>
              <w:t xml:space="preserve"> </w:t>
            </w:r>
            <w:r>
              <w:rPr>
                <w:sz w:val="24"/>
              </w:rPr>
              <w:t>book</w:t>
            </w:r>
            <w:r>
              <w:rPr>
                <w:spacing w:val="-8"/>
                <w:sz w:val="24"/>
              </w:rPr>
              <w:t xml:space="preserve"> </w:t>
            </w:r>
            <w:r>
              <w:rPr>
                <w:sz w:val="24"/>
              </w:rPr>
              <w:t>with</w:t>
            </w:r>
            <w:r>
              <w:rPr>
                <w:spacing w:val="-5"/>
                <w:sz w:val="24"/>
              </w:rPr>
              <w:t xml:space="preserve"> </w:t>
            </w:r>
            <w:r>
              <w:rPr>
                <w:sz w:val="24"/>
              </w:rPr>
              <w:t>the appropriate clinician.</w:t>
            </w:r>
          </w:p>
        </w:tc>
        <w:tc>
          <w:tcPr>
            <w:tcW w:w="5244" w:type="dxa"/>
          </w:tcPr>
          <w:p w14:paraId="391F05D1" w14:textId="77777777" w:rsidR="001F7755" w:rsidRDefault="009A1A62">
            <w:pPr>
              <w:pStyle w:val="TableParagraph"/>
              <w:spacing w:before="134"/>
              <w:ind w:left="113" w:right="8" w:firstLine="1"/>
              <w:jc w:val="center"/>
              <w:rPr>
                <w:sz w:val="24"/>
              </w:rPr>
            </w:pPr>
            <w:r>
              <w:rPr>
                <w:sz w:val="24"/>
              </w:rPr>
              <w:t>Ensure all patients have access to a patient information</w:t>
            </w:r>
            <w:r>
              <w:rPr>
                <w:spacing w:val="-8"/>
                <w:sz w:val="24"/>
              </w:rPr>
              <w:t xml:space="preserve"> </w:t>
            </w:r>
            <w:r>
              <w:rPr>
                <w:sz w:val="24"/>
              </w:rPr>
              <w:t>leaflet</w:t>
            </w:r>
            <w:r>
              <w:rPr>
                <w:spacing w:val="-8"/>
                <w:sz w:val="24"/>
              </w:rPr>
              <w:t xml:space="preserve"> </w:t>
            </w:r>
            <w:r>
              <w:rPr>
                <w:sz w:val="24"/>
              </w:rPr>
              <w:t>which</w:t>
            </w:r>
            <w:r>
              <w:rPr>
                <w:spacing w:val="-6"/>
                <w:sz w:val="24"/>
              </w:rPr>
              <w:t xml:space="preserve"> </w:t>
            </w:r>
            <w:r>
              <w:rPr>
                <w:sz w:val="24"/>
              </w:rPr>
              <w:t>includes</w:t>
            </w:r>
            <w:r>
              <w:rPr>
                <w:spacing w:val="-8"/>
                <w:sz w:val="24"/>
              </w:rPr>
              <w:t xml:space="preserve"> </w:t>
            </w:r>
            <w:r>
              <w:rPr>
                <w:sz w:val="24"/>
              </w:rPr>
              <w:t>information</w:t>
            </w:r>
            <w:r>
              <w:rPr>
                <w:spacing w:val="-8"/>
                <w:sz w:val="24"/>
              </w:rPr>
              <w:t xml:space="preserve"> </w:t>
            </w:r>
            <w:r>
              <w:rPr>
                <w:sz w:val="24"/>
              </w:rPr>
              <w:t>on how to book an appointment.</w:t>
            </w:r>
          </w:p>
        </w:tc>
      </w:tr>
    </w:tbl>
    <w:p w14:paraId="02450CA8" w14:textId="77777777" w:rsidR="001F7755" w:rsidRDefault="001F7755">
      <w:pPr>
        <w:pStyle w:val="BodyText"/>
        <w:rPr>
          <w:sz w:val="20"/>
        </w:rPr>
      </w:pPr>
    </w:p>
    <w:p w14:paraId="2E03401B" w14:textId="77777777" w:rsidR="001F7755" w:rsidRDefault="001F7755">
      <w:pPr>
        <w:pStyle w:val="BodyText"/>
        <w:spacing w:before="11"/>
        <w:rPr>
          <w:sz w:val="19"/>
        </w:rPr>
      </w:pPr>
    </w:p>
    <w:p w14:paraId="4DBF12B1" w14:textId="77777777" w:rsidR="001F7755" w:rsidRDefault="009A1A62">
      <w:pPr>
        <w:spacing w:before="92"/>
        <w:ind w:left="232" w:right="225"/>
        <w:rPr>
          <w:sz w:val="24"/>
        </w:rPr>
      </w:pPr>
      <w:r>
        <w:rPr>
          <w:sz w:val="24"/>
        </w:rPr>
        <w:t>Information about all the services we provide are detailed on our website. If you do not have access to the internet, please ask at reception for a practice leaflet. Before deciding that</w:t>
      </w:r>
      <w:r>
        <w:rPr>
          <w:spacing w:val="-2"/>
          <w:sz w:val="24"/>
        </w:rPr>
        <w:t xml:space="preserve"> </w:t>
      </w:r>
      <w:r>
        <w:rPr>
          <w:sz w:val="24"/>
        </w:rPr>
        <w:t>you wish</w:t>
      </w:r>
      <w:r>
        <w:rPr>
          <w:spacing w:val="-2"/>
          <w:sz w:val="24"/>
        </w:rPr>
        <w:t xml:space="preserve"> </w:t>
      </w:r>
      <w:r>
        <w:rPr>
          <w:sz w:val="24"/>
        </w:rPr>
        <w:t>to join</w:t>
      </w:r>
      <w:r>
        <w:rPr>
          <w:spacing w:val="-2"/>
          <w:sz w:val="24"/>
        </w:rPr>
        <w:t xml:space="preserve"> </w:t>
      </w:r>
      <w:r>
        <w:rPr>
          <w:sz w:val="24"/>
        </w:rPr>
        <w:t>the</w:t>
      </w:r>
      <w:r>
        <w:rPr>
          <w:spacing w:val="-2"/>
          <w:sz w:val="24"/>
        </w:rPr>
        <w:t xml:space="preserve"> </w:t>
      </w:r>
      <w:r>
        <w:rPr>
          <w:sz w:val="24"/>
        </w:rPr>
        <w:t>Practice</w:t>
      </w:r>
      <w:r>
        <w:rPr>
          <w:spacing w:val="-4"/>
          <w:sz w:val="24"/>
        </w:rPr>
        <w:t xml:space="preserve"> </w:t>
      </w:r>
      <w:r>
        <w:rPr>
          <w:sz w:val="24"/>
        </w:rPr>
        <w:t>we</w:t>
      </w:r>
      <w:r>
        <w:rPr>
          <w:spacing w:val="-2"/>
          <w:sz w:val="24"/>
        </w:rPr>
        <w:t xml:space="preserve"> </w:t>
      </w:r>
      <w:r>
        <w:rPr>
          <w:sz w:val="24"/>
        </w:rPr>
        <w:t>as</w:t>
      </w:r>
      <w:r>
        <w:rPr>
          <w:sz w:val="24"/>
        </w:rPr>
        <w:t>k</w:t>
      </w:r>
      <w:r>
        <w:rPr>
          <w:spacing w:val="-2"/>
          <w:sz w:val="24"/>
        </w:rPr>
        <w:t xml:space="preserve"> </w:t>
      </w:r>
      <w:r>
        <w:rPr>
          <w:sz w:val="24"/>
        </w:rPr>
        <w:t>that</w:t>
      </w:r>
      <w:r>
        <w:rPr>
          <w:spacing w:val="-4"/>
          <w:sz w:val="24"/>
        </w:rPr>
        <w:t xml:space="preserve"> </w:t>
      </w:r>
      <w:r>
        <w:rPr>
          <w:sz w:val="24"/>
        </w:rPr>
        <w:t>you review</w:t>
      </w:r>
      <w:r>
        <w:rPr>
          <w:spacing w:val="-5"/>
          <w:sz w:val="24"/>
        </w:rPr>
        <w:t xml:space="preserve"> </w:t>
      </w:r>
      <w:r>
        <w:rPr>
          <w:sz w:val="24"/>
        </w:rPr>
        <w:t>this</w:t>
      </w:r>
      <w:r>
        <w:rPr>
          <w:spacing w:val="-5"/>
          <w:sz w:val="24"/>
        </w:rPr>
        <w:t xml:space="preserve"> </w:t>
      </w:r>
      <w:r>
        <w:rPr>
          <w:sz w:val="24"/>
        </w:rPr>
        <w:t>information</w:t>
      </w:r>
      <w:r>
        <w:rPr>
          <w:spacing w:val="-2"/>
          <w:sz w:val="24"/>
        </w:rPr>
        <w:t xml:space="preserve"> </w:t>
      </w:r>
      <w:r>
        <w:rPr>
          <w:sz w:val="24"/>
        </w:rPr>
        <w:t>in</w:t>
      </w:r>
      <w:r>
        <w:rPr>
          <w:spacing w:val="-4"/>
          <w:sz w:val="24"/>
        </w:rPr>
        <w:t xml:space="preserve"> </w:t>
      </w:r>
      <w:r>
        <w:rPr>
          <w:sz w:val="24"/>
        </w:rPr>
        <w:t>order</w:t>
      </w:r>
      <w:r>
        <w:rPr>
          <w:spacing w:val="-1"/>
          <w:sz w:val="24"/>
        </w:rPr>
        <w:t xml:space="preserve"> </w:t>
      </w:r>
      <w:r>
        <w:rPr>
          <w:sz w:val="24"/>
        </w:rPr>
        <w:t>to</w:t>
      </w:r>
      <w:r>
        <w:rPr>
          <w:spacing w:val="-2"/>
          <w:sz w:val="24"/>
        </w:rPr>
        <w:t xml:space="preserve"> </w:t>
      </w:r>
      <w:r>
        <w:rPr>
          <w:sz w:val="24"/>
        </w:rPr>
        <w:t>decide whether you can follow the policies presented by the Practice in line with the General Medical Services GP contract.</w:t>
      </w:r>
    </w:p>
    <w:sectPr w:rsidR="001F7755">
      <w:headerReference w:type="default" r:id="rId7"/>
      <w:footerReference w:type="default" r:id="rId8"/>
      <w:pgSz w:w="11910" w:h="16840"/>
      <w:pgMar w:top="1700" w:right="900" w:bottom="760" w:left="900" w:header="372"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C378" w14:textId="77777777" w:rsidR="00000000" w:rsidRDefault="009A1A62">
      <w:r>
        <w:separator/>
      </w:r>
    </w:p>
  </w:endnote>
  <w:endnote w:type="continuationSeparator" w:id="0">
    <w:p w14:paraId="7D63DA19" w14:textId="77777777" w:rsidR="00000000" w:rsidRDefault="009A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3A3F" w14:textId="691BC613" w:rsidR="001F7755" w:rsidRDefault="009A1A62">
    <w:pPr>
      <w:pStyle w:val="BodyText"/>
      <w:spacing w:line="14" w:lineRule="auto"/>
      <w:rPr>
        <w:sz w:val="20"/>
      </w:rPr>
    </w:pPr>
    <w:r>
      <w:rPr>
        <w:noProof/>
      </w:rPr>
      <mc:AlternateContent>
        <mc:Choice Requires="wps">
          <w:drawing>
            <wp:anchor distT="0" distB="0" distL="114300" distR="114300" simplePos="0" relativeHeight="487058432" behindDoc="1" locked="0" layoutInCell="1" allowOverlap="1" wp14:anchorId="6497EFCD" wp14:editId="24E465A2">
              <wp:simplePos x="0" y="0"/>
              <wp:positionH relativeFrom="page">
                <wp:posOffset>681355</wp:posOffset>
              </wp:positionH>
              <wp:positionV relativeFrom="page">
                <wp:posOffset>10196195</wp:posOffset>
              </wp:positionV>
              <wp:extent cx="241300" cy="19494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4311E" w14:textId="77777777" w:rsidR="001F7755" w:rsidRDefault="009A1A62">
                          <w:pPr>
                            <w:pStyle w:val="BodyText"/>
                            <w:spacing w:before="21"/>
                            <w:ind w:left="60"/>
                            <w:rPr>
                              <w:rFonts w:ascii="Tahoma"/>
                            </w:rPr>
                          </w:pPr>
                          <w:r>
                            <w:rPr>
                              <w:rFonts w:ascii="Tahoma"/>
                              <w:spacing w:val="-5"/>
                            </w:rPr>
                            <w:fldChar w:fldCharType="begin"/>
                          </w:r>
                          <w:r>
                            <w:rPr>
                              <w:rFonts w:ascii="Tahoma"/>
                              <w:spacing w:val="-5"/>
                            </w:rPr>
                            <w:instrText xml:space="preserve"> PAGE </w:instrText>
                          </w:r>
                          <w:r>
                            <w:rPr>
                              <w:rFonts w:ascii="Tahoma"/>
                              <w:spacing w:val="-5"/>
                            </w:rPr>
                            <w:fldChar w:fldCharType="separate"/>
                          </w:r>
                          <w:r>
                            <w:rPr>
                              <w:rFonts w:ascii="Tahoma"/>
                              <w:spacing w:val="-5"/>
                            </w:rPr>
                            <w:t>10</w:t>
                          </w:r>
                          <w:r>
                            <w:rPr>
                              <w:rFonts w:ascii="Tahoma"/>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7EFCD" id="_x0000_t202" coordsize="21600,21600" o:spt="202" path="m,l,21600r21600,l21600,xe">
              <v:stroke joinstyle="miter"/>
              <v:path gradientshapeok="t" o:connecttype="rect"/>
            </v:shapetype>
            <v:shape id="docshape3" o:spid="_x0000_s1027" type="#_x0000_t202" style="position:absolute;margin-left:53.65pt;margin-top:802.85pt;width:19pt;height:15.35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" filled="f" stroked="f">
              <v:textbox inset="0,0,0,0">
                <w:txbxContent>
                  <w:p w14:paraId="27D4311E" w14:textId="77777777" w:rsidR="001F7755" w:rsidRDefault="009A1A62">
                    <w:pPr>
                      <w:pStyle w:val="BodyText"/>
                      <w:spacing w:before="21"/>
                      <w:ind w:left="60"/>
                      <w:rPr>
                        <w:rFonts w:ascii="Tahoma"/>
                      </w:rPr>
                    </w:pPr>
                    <w:r>
                      <w:rPr>
                        <w:rFonts w:ascii="Tahoma"/>
                        <w:spacing w:val="-5"/>
                      </w:rPr>
                      <w:fldChar w:fldCharType="begin"/>
                    </w:r>
                    <w:r>
                      <w:rPr>
                        <w:rFonts w:ascii="Tahoma"/>
                        <w:spacing w:val="-5"/>
                      </w:rPr>
                      <w:instrText xml:space="preserve"> PAGE </w:instrText>
                    </w:r>
                    <w:r>
                      <w:rPr>
                        <w:rFonts w:ascii="Tahoma"/>
                        <w:spacing w:val="-5"/>
                      </w:rPr>
                      <w:fldChar w:fldCharType="separate"/>
                    </w:r>
                    <w:r>
                      <w:rPr>
                        <w:rFonts w:ascii="Tahoma"/>
                        <w:spacing w:val="-5"/>
                      </w:rPr>
                      <w:t>10</w:t>
                    </w:r>
                    <w:r>
                      <w:rPr>
                        <w:rFonts w:ascii="Tahoma"/>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0A4C" w14:textId="77777777" w:rsidR="00000000" w:rsidRDefault="009A1A62">
      <w:r>
        <w:separator/>
      </w:r>
    </w:p>
  </w:footnote>
  <w:footnote w:type="continuationSeparator" w:id="0">
    <w:p w14:paraId="700701D9" w14:textId="77777777" w:rsidR="00000000" w:rsidRDefault="009A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CD95" w14:textId="3B7E8F5F" w:rsidR="001F7755" w:rsidRDefault="009A1A62" w:rsidP="009A1A62">
    <w:pPr>
      <w:pStyle w:val="BodyText"/>
      <w:spacing w:line="14" w:lineRule="auto"/>
      <w:jc w:val="center"/>
      <w:rPr>
        <w:sz w:val="20"/>
      </w:rPr>
    </w:pPr>
    <w:r>
      <w:rPr>
        <w:noProof/>
      </w:rPr>
      <w:drawing>
        <wp:inline distT="0" distB="0" distL="0" distR="0" wp14:anchorId="4679024B" wp14:editId="37DF99DC">
          <wp:extent cx="2016229" cy="1260540"/>
          <wp:effectExtent l="0" t="0" r="3175"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6229" cy="1260540"/>
                  </a:xfrm>
                  <a:prstGeom prst="rect">
                    <a:avLst/>
                  </a:prstGeom>
                </pic:spPr>
              </pic:pic>
            </a:graphicData>
          </a:graphic>
        </wp:inline>
      </w:drawing>
    </w:r>
    <w:r>
      <w:rPr>
        <w:noProof/>
      </w:rPr>
      <mc:AlternateContent>
        <mc:Choice Requires="wps">
          <w:drawing>
            <wp:anchor distT="0" distB="0" distL="114300" distR="114300" simplePos="0" relativeHeight="487057920" behindDoc="1" locked="0" layoutInCell="1" allowOverlap="1" wp14:anchorId="0E657075" wp14:editId="44A65102">
              <wp:simplePos x="0" y="0"/>
              <wp:positionH relativeFrom="page">
                <wp:posOffset>3123565</wp:posOffset>
              </wp:positionH>
              <wp:positionV relativeFrom="page">
                <wp:posOffset>278765</wp:posOffset>
              </wp:positionV>
              <wp:extent cx="1573530" cy="58928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C7C21" w14:textId="49FECB4D" w:rsidR="001F7755" w:rsidRDefault="009A1A62">
                          <w:pPr>
                            <w:spacing w:before="20" w:line="244" w:lineRule="auto"/>
                            <w:ind w:left="20" w:firstLine="156"/>
                            <w:rPr>
                              <w:rFonts w:ascii="Verdana"/>
                              <w:sz w:val="36"/>
                            </w:rPr>
                          </w:pPr>
                          <w:r>
                            <w:rPr>
                              <w:rFonts w:ascii="Verdana"/>
                              <w:color w:val="FFFFFF"/>
                              <w:sz w:val="36"/>
                            </w:rPr>
                            <w:t xml:space="preserve">New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57075" id="_x0000_t202" coordsize="21600,21600" o:spt="202" path="m,l,21600r21600,l21600,xe">
              <v:stroke joinstyle="miter"/>
              <v:path gradientshapeok="t" o:connecttype="rect"/>
            </v:shapetype>
            <v:shape id="docshape2" o:spid="_x0000_s1026" type="#_x0000_t202" style="position:absolute;left:0;text-align:left;margin-left:245.95pt;margin-top:21.95pt;width:123.9pt;height:46.4pt;z-index:-162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" filled="f" stroked="f">
              <v:textbox inset="0,0,0,0">
                <w:txbxContent>
                  <w:p w14:paraId="44FC7C21" w14:textId="49FECB4D" w:rsidR="001F7755" w:rsidRDefault="009A1A62">
                    <w:pPr>
                      <w:spacing w:before="20" w:line="244" w:lineRule="auto"/>
                      <w:ind w:left="20" w:firstLine="156"/>
                      <w:rPr>
                        <w:rFonts w:ascii="Verdana"/>
                        <w:sz w:val="36"/>
                      </w:rPr>
                    </w:pPr>
                    <w:r>
                      <w:rPr>
                        <w:rFonts w:ascii="Verdana"/>
                        <w:color w:val="FFFFFF"/>
                        <w:sz w:val="36"/>
                      </w:rPr>
                      <w:t xml:space="preserve">New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D7359"/>
    <w:multiLevelType w:val="hybridMultilevel"/>
    <w:tmpl w:val="BC1E72BE"/>
    <w:lvl w:ilvl="0" w:tplc="758293AA">
      <w:start w:val="1"/>
      <w:numFmt w:val="decimal"/>
      <w:lvlText w:val="%1."/>
      <w:lvlJc w:val="left"/>
      <w:pPr>
        <w:ind w:left="971" w:hanging="360"/>
        <w:jc w:val="left"/>
      </w:pPr>
      <w:rPr>
        <w:rFonts w:ascii="Arial" w:eastAsia="Arial" w:hAnsi="Arial" w:cs="Arial" w:hint="default"/>
        <w:b w:val="0"/>
        <w:bCs w:val="0"/>
        <w:i w:val="0"/>
        <w:iCs w:val="0"/>
        <w:spacing w:val="-2"/>
        <w:w w:val="100"/>
        <w:sz w:val="22"/>
        <w:szCs w:val="22"/>
        <w:lang w:val="en-US" w:eastAsia="en-US" w:bidi="ar-SA"/>
      </w:rPr>
    </w:lvl>
    <w:lvl w:ilvl="1" w:tplc="4900E600">
      <w:numFmt w:val="bullet"/>
      <w:lvlText w:val="•"/>
      <w:lvlJc w:val="left"/>
      <w:pPr>
        <w:ind w:left="1830" w:hanging="360"/>
      </w:pPr>
      <w:rPr>
        <w:rFonts w:hint="default"/>
        <w:lang w:val="en-US" w:eastAsia="en-US" w:bidi="ar-SA"/>
      </w:rPr>
    </w:lvl>
    <w:lvl w:ilvl="2" w:tplc="17543EA8">
      <w:numFmt w:val="bullet"/>
      <w:lvlText w:val="•"/>
      <w:lvlJc w:val="left"/>
      <w:pPr>
        <w:ind w:left="2681" w:hanging="360"/>
      </w:pPr>
      <w:rPr>
        <w:rFonts w:hint="default"/>
        <w:lang w:val="en-US" w:eastAsia="en-US" w:bidi="ar-SA"/>
      </w:rPr>
    </w:lvl>
    <w:lvl w:ilvl="3" w:tplc="1E38C9F8">
      <w:numFmt w:val="bullet"/>
      <w:lvlText w:val="•"/>
      <w:lvlJc w:val="left"/>
      <w:pPr>
        <w:ind w:left="3531" w:hanging="360"/>
      </w:pPr>
      <w:rPr>
        <w:rFonts w:hint="default"/>
        <w:lang w:val="en-US" w:eastAsia="en-US" w:bidi="ar-SA"/>
      </w:rPr>
    </w:lvl>
    <w:lvl w:ilvl="4" w:tplc="ADBECC50">
      <w:numFmt w:val="bullet"/>
      <w:lvlText w:val="•"/>
      <w:lvlJc w:val="left"/>
      <w:pPr>
        <w:ind w:left="4382" w:hanging="360"/>
      </w:pPr>
      <w:rPr>
        <w:rFonts w:hint="default"/>
        <w:lang w:val="en-US" w:eastAsia="en-US" w:bidi="ar-SA"/>
      </w:rPr>
    </w:lvl>
    <w:lvl w:ilvl="5" w:tplc="B79A009A">
      <w:numFmt w:val="bullet"/>
      <w:lvlText w:val="•"/>
      <w:lvlJc w:val="left"/>
      <w:pPr>
        <w:ind w:left="5232" w:hanging="360"/>
      </w:pPr>
      <w:rPr>
        <w:rFonts w:hint="default"/>
        <w:lang w:val="en-US" w:eastAsia="en-US" w:bidi="ar-SA"/>
      </w:rPr>
    </w:lvl>
    <w:lvl w:ilvl="6" w:tplc="86DC1438">
      <w:numFmt w:val="bullet"/>
      <w:lvlText w:val="•"/>
      <w:lvlJc w:val="left"/>
      <w:pPr>
        <w:ind w:left="6083" w:hanging="360"/>
      </w:pPr>
      <w:rPr>
        <w:rFonts w:hint="default"/>
        <w:lang w:val="en-US" w:eastAsia="en-US" w:bidi="ar-SA"/>
      </w:rPr>
    </w:lvl>
    <w:lvl w:ilvl="7" w:tplc="0AA6BF56">
      <w:numFmt w:val="bullet"/>
      <w:lvlText w:val="•"/>
      <w:lvlJc w:val="left"/>
      <w:pPr>
        <w:ind w:left="6933" w:hanging="360"/>
      </w:pPr>
      <w:rPr>
        <w:rFonts w:hint="default"/>
        <w:lang w:val="en-US" w:eastAsia="en-US" w:bidi="ar-SA"/>
      </w:rPr>
    </w:lvl>
    <w:lvl w:ilvl="8" w:tplc="C16A9D44">
      <w:numFmt w:val="bullet"/>
      <w:lvlText w:val="•"/>
      <w:lvlJc w:val="left"/>
      <w:pPr>
        <w:ind w:left="778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55"/>
    <w:rsid w:val="001F7755"/>
    <w:rsid w:val="009A1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0F3F201"/>
  <w15:docId w15:val="{372D02E3-2F96-459B-AE6D-1AF04112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1A62"/>
    <w:pPr>
      <w:tabs>
        <w:tab w:val="center" w:pos="4513"/>
        <w:tab w:val="right" w:pos="9026"/>
      </w:tabs>
    </w:pPr>
  </w:style>
  <w:style w:type="character" w:customStyle="1" w:styleId="HeaderChar">
    <w:name w:val="Header Char"/>
    <w:basedOn w:val="DefaultParagraphFont"/>
    <w:link w:val="Header"/>
    <w:uiPriority w:val="99"/>
    <w:rsid w:val="009A1A62"/>
    <w:rPr>
      <w:rFonts w:ascii="Arial" w:eastAsia="Arial" w:hAnsi="Arial" w:cs="Arial"/>
    </w:rPr>
  </w:style>
  <w:style w:type="paragraph" w:styleId="Footer">
    <w:name w:val="footer"/>
    <w:basedOn w:val="Normal"/>
    <w:link w:val="FooterChar"/>
    <w:uiPriority w:val="99"/>
    <w:unhideWhenUsed/>
    <w:rsid w:val="009A1A62"/>
    <w:pPr>
      <w:tabs>
        <w:tab w:val="center" w:pos="4513"/>
        <w:tab w:val="right" w:pos="9026"/>
      </w:tabs>
    </w:pPr>
  </w:style>
  <w:style w:type="character" w:customStyle="1" w:styleId="FooterChar">
    <w:name w:val="Footer Char"/>
    <w:basedOn w:val="DefaultParagraphFont"/>
    <w:link w:val="Footer"/>
    <w:uiPriority w:val="99"/>
    <w:rsid w:val="009A1A6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NPMC Patient Registration Form - Adult MK 2020</dc:title>
  <dc:creator>splee</dc:creator>
  <cp:lastModifiedBy>BENNETT, Debbie (NEWPORT PAGNELL MED.CTR.)</cp:lastModifiedBy>
  <cp:revision>2</cp:revision>
  <dcterms:created xsi:type="dcterms:W3CDTF">2022-11-03T15:39:00Z</dcterms:created>
  <dcterms:modified xsi:type="dcterms:W3CDTF">2022-11-03T15:39:00Z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LastSaved">
    <vt:filetime>2022-11-03T00:00:00Z</vt:filetime>
  </property>
  <property fmtid="{D5CDD505-2E9C-101B-9397-08002B2CF9AE}" pid="4" name="Producer">
    <vt:lpwstr>Microsoft: Print To PDF</vt:lpwstr>
  </property>
</Properties>
</file>